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23" w:rsidRPr="00AA43A2" w:rsidRDefault="00A93B23" w:rsidP="00A93B23">
      <w:pPr>
        <w:jc w:val="center"/>
        <w:rPr>
          <w:rFonts w:ascii="Arial" w:hAnsi="Arial" w:cs="Arial"/>
          <w:b/>
          <w:i/>
          <w:lang w:val="uk-UA"/>
        </w:rPr>
      </w:pPr>
    </w:p>
    <w:p w:rsidR="00A93B23" w:rsidRPr="00AA43A2" w:rsidRDefault="00A93B23" w:rsidP="00A93B23">
      <w:pPr>
        <w:spacing w:line="264" w:lineRule="auto"/>
        <w:ind w:right="425" w:firstLine="567"/>
        <w:jc w:val="center"/>
        <w:rPr>
          <w:rFonts w:ascii="Arial" w:hAnsi="Arial" w:cs="Arial"/>
          <w:b/>
          <w:lang w:val="uk-UA"/>
        </w:rPr>
      </w:pPr>
      <w:r w:rsidRPr="00AA43A2">
        <w:rPr>
          <w:rFonts w:ascii="Arial" w:hAnsi="Arial" w:cs="Arial"/>
          <w:b/>
          <w:color w:val="000000"/>
          <w:lang w:val="uk-UA"/>
        </w:rPr>
        <w:t xml:space="preserve">Програма інформаційного семінару </w:t>
      </w:r>
    </w:p>
    <w:p w:rsidR="00A93B23" w:rsidRPr="00AA43A2" w:rsidRDefault="00A93B23" w:rsidP="00A93B23">
      <w:pPr>
        <w:pStyle w:val="2"/>
        <w:jc w:val="center"/>
        <w:rPr>
          <w:rFonts w:ascii="Arial" w:hAnsi="Arial" w:cs="Arial"/>
          <w:b/>
        </w:rPr>
      </w:pPr>
      <w:r w:rsidRPr="00AA43A2">
        <w:rPr>
          <w:rFonts w:ascii="Arial" w:hAnsi="Arial" w:cs="Arial"/>
          <w:b/>
          <w:szCs w:val="24"/>
        </w:rPr>
        <w:t>«Системи управління якістю медичних виробів згідно з вимогами</w:t>
      </w:r>
      <w:r>
        <w:rPr>
          <w:rFonts w:ascii="Arial" w:hAnsi="Arial" w:cs="Arial"/>
          <w:b/>
          <w:szCs w:val="24"/>
        </w:rPr>
        <w:t xml:space="preserve"> </w:t>
      </w:r>
      <w:r w:rsidRPr="00AA43A2">
        <w:rPr>
          <w:rFonts w:ascii="Arial" w:hAnsi="Arial" w:cs="Arial"/>
          <w:b/>
        </w:rPr>
        <w:t>ISO 13485:2016»</w:t>
      </w:r>
    </w:p>
    <w:p w:rsidR="00A93B23" w:rsidRPr="00AA43A2" w:rsidRDefault="00A93B23" w:rsidP="00A93B23">
      <w:pPr>
        <w:ind w:firstLine="567"/>
        <w:jc w:val="both"/>
        <w:rPr>
          <w:rFonts w:ascii="Arial" w:hAnsi="Arial" w:cs="Arial"/>
          <w:color w:val="0000FF"/>
          <w:sz w:val="16"/>
          <w:szCs w:val="16"/>
          <w:lang w:val="uk-U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1728"/>
        <w:gridCol w:w="8460"/>
      </w:tblGrid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2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bCs/>
                <w:color w:val="0000FF"/>
                <w:u w:val="single"/>
                <w:lang w:val="uk-UA"/>
              </w:rPr>
            </w:pPr>
            <w:r w:rsidRPr="00AA43A2">
              <w:rPr>
                <w:rFonts w:ascii="Arial" w:hAnsi="Arial" w:cs="Arial"/>
                <w:bCs/>
                <w:color w:val="0000FF"/>
                <w:u w:val="single"/>
                <w:lang w:val="uk-UA"/>
              </w:rPr>
              <w:t>22 травня, вівторок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9:00-9:30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bCs/>
                <w:color w:val="0000FF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bCs/>
                <w:color w:val="0000FF"/>
                <w:sz w:val="23"/>
                <w:szCs w:val="23"/>
                <w:lang w:val="uk-UA"/>
              </w:rPr>
              <w:t xml:space="preserve">Реєстрація учасників семінару 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9:30-11:30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lang w:val="uk-UA"/>
              </w:rPr>
              <w:t>Розгляд нових і змінених вимог ISO 13485:2016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11:30-11:45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color w:val="0000FF"/>
                <w:lang w:val="uk-UA"/>
              </w:rPr>
              <w:t>Кава-брейк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11:45-14:00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lang w:val="uk-UA"/>
              </w:rPr>
              <w:t>Розгляд нових і змінених вимог ISO 13485:2016</w:t>
            </w:r>
            <w:bookmarkStart w:id="0" w:name="_GoBack"/>
            <w:bookmarkEnd w:id="0"/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14:00-15:00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color w:val="0000FF"/>
                <w:lang w:val="uk-UA"/>
              </w:rPr>
              <w:t>Обідня перерва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15:00-16:00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lang w:val="uk-UA"/>
              </w:rPr>
              <w:t>Застосування процесного підходу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16:00-17:00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lang w:val="uk-UA"/>
              </w:rPr>
              <w:t>Процедури оцінки відповідності медичних виробів вимогам технічних регламентів.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2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bCs/>
                <w:color w:val="0000FF"/>
                <w:u w:val="single"/>
                <w:lang w:val="uk-UA"/>
              </w:rPr>
              <w:t>23 травня, середа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9:00-11:30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Системний підхід до управління якістю  та планування внутрішніх аудитів. Стандарт ISO 19011:2011 «Настанови щодо здійснення аудитів систем управління»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11:30-11:45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color w:val="0000FF"/>
                <w:lang w:val="uk-UA"/>
              </w:rPr>
              <w:t>Кава-брейк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11:45-14:00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color w:val="0000FF"/>
                <w:lang w:val="uk-UA"/>
              </w:rPr>
            </w:pPr>
            <w:r w:rsidRPr="00AA43A2">
              <w:rPr>
                <w:rFonts w:ascii="Arial" w:hAnsi="Arial" w:cs="Arial"/>
                <w:lang w:val="uk-UA"/>
              </w:rPr>
              <w:t>Керування ризиком відповідно до настанов, поданих в  ISO 14971, ДСТУ ISO 31000:2014, ДСТУ IEC/ISO 31010:2013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14:00-15:00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spacing w:before="60" w:after="60"/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color w:val="0000FF"/>
                <w:lang w:val="uk-UA"/>
              </w:rPr>
              <w:t>Обідня перерва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15:00-16:00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pStyle w:val="a3"/>
              <w:rPr>
                <w:rFonts w:ascii="Arial" w:hAnsi="Arial" w:cs="Arial"/>
                <w:sz w:val="23"/>
                <w:szCs w:val="23"/>
              </w:rPr>
            </w:pPr>
            <w:r w:rsidRPr="00AA43A2">
              <w:rPr>
                <w:rFonts w:ascii="Arial" w:hAnsi="Arial" w:cs="Arial"/>
              </w:rPr>
              <w:t>Експлуатаційна придатність медичних виробів</w:t>
            </w:r>
          </w:p>
        </w:tc>
      </w:tr>
      <w:tr w:rsidR="00A93B23" w:rsidRPr="00AA43A2" w:rsidTr="006C14C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93B23" w:rsidRPr="00AA43A2" w:rsidRDefault="00A93B23" w:rsidP="006C14C0">
            <w:pPr>
              <w:spacing w:before="60" w:after="60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AA43A2">
              <w:rPr>
                <w:rFonts w:ascii="Arial" w:hAnsi="Arial" w:cs="Arial"/>
                <w:color w:val="000000"/>
                <w:lang w:val="uk-UA"/>
              </w:rPr>
              <w:t>16:00-17:00</w:t>
            </w:r>
          </w:p>
        </w:tc>
        <w:tc>
          <w:tcPr>
            <w:tcW w:w="8460" w:type="dxa"/>
          </w:tcPr>
          <w:p w:rsidR="00A93B23" w:rsidRPr="00AA43A2" w:rsidRDefault="00A93B23" w:rsidP="006C14C0">
            <w:pPr>
              <w:widowControl w:val="0"/>
              <w:suppressAutoHyphens/>
              <w:jc w:val="both"/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AA43A2">
              <w:rPr>
                <w:rFonts w:ascii="Arial" w:hAnsi="Arial" w:cs="Arial"/>
                <w:lang w:val="uk-UA"/>
              </w:rPr>
              <w:t>Оцінка постачальників та контроль закупленої продукції.</w:t>
            </w:r>
          </w:p>
        </w:tc>
      </w:tr>
    </w:tbl>
    <w:p w:rsidR="00A93B23" w:rsidRPr="00AA43A2" w:rsidRDefault="00A93B23" w:rsidP="00A93B23">
      <w:pPr>
        <w:rPr>
          <w:rFonts w:ascii="Arial" w:hAnsi="Arial" w:cs="Arial"/>
          <w:color w:val="000000"/>
          <w:lang w:val="uk-UA"/>
        </w:rPr>
      </w:pPr>
    </w:p>
    <w:p w:rsidR="004C3479" w:rsidRDefault="004C3479"/>
    <w:sectPr w:rsidR="004C3479" w:rsidSect="00AF413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23"/>
    <w:rsid w:val="004C3479"/>
    <w:rsid w:val="00A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3361"/>
  <w15:chartTrackingRefBased/>
  <w15:docId w15:val="{3327BD50-A5A9-4BAB-A2BD-42EB0E82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B23"/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93B23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93B23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Dep</cp:lastModifiedBy>
  <cp:revision>1</cp:revision>
  <dcterms:created xsi:type="dcterms:W3CDTF">2018-04-24T07:25:00Z</dcterms:created>
  <dcterms:modified xsi:type="dcterms:W3CDTF">2018-04-24T07:26:00Z</dcterms:modified>
</cp:coreProperties>
</file>